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DB" w:rsidRDefault="00B06EDB" w:rsidP="00B06EDB">
      <w:pPr>
        <w:jc w:val="center"/>
        <w:rPr>
          <w:rFonts w:ascii="Arial" w:hAnsi="Arial" w:cs="Arial"/>
          <w:b/>
          <w:sz w:val="52"/>
          <w:szCs w:val="52"/>
        </w:rPr>
      </w:pPr>
    </w:p>
    <w:p w:rsidR="00B06EDB" w:rsidRDefault="00B06EDB" w:rsidP="00B06EDB">
      <w:pPr>
        <w:jc w:val="center"/>
        <w:rPr>
          <w:rFonts w:ascii="Arial" w:hAnsi="Arial" w:cs="Arial"/>
          <w:b/>
          <w:sz w:val="52"/>
          <w:szCs w:val="52"/>
        </w:rPr>
      </w:pPr>
      <w:r w:rsidRPr="00B06EDB">
        <w:rPr>
          <w:rFonts w:ascii="Arial" w:hAnsi="Arial" w:cs="Arial"/>
          <w:b/>
          <w:sz w:val="52"/>
          <w:szCs w:val="52"/>
        </w:rPr>
        <w:t>Kaeser-</w:t>
      </w:r>
      <w:proofErr w:type="spellStart"/>
      <w:r w:rsidRPr="00B06EDB">
        <w:rPr>
          <w:rFonts w:ascii="Arial" w:hAnsi="Arial" w:cs="Arial"/>
          <w:b/>
          <w:sz w:val="52"/>
          <w:szCs w:val="52"/>
        </w:rPr>
        <w:t>Sigma</w:t>
      </w:r>
      <w:proofErr w:type="spellEnd"/>
      <w:r w:rsidRPr="00B06EDB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Pr="00B06EDB">
        <w:rPr>
          <w:rFonts w:ascii="Arial" w:hAnsi="Arial" w:cs="Arial"/>
          <w:b/>
          <w:sz w:val="52"/>
          <w:szCs w:val="52"/>
        </w:rPr>
        <w:t>Network</w:t>
      </w:r>
      <w:proofErr w:type="spellEnd"/>
    </w:p>
    <w:p w:rsidR="00B06EDB" w:rsidRDefault="00B06EDB" w:rsidP="00B06EDB">
      <w:pPr>
        <w:rPr>
          <w:rFonts w:ascii="Arial" w:hAnsi="Arial" w:cs="Arial"/>
          <w:sz w:val="24"/>
          <w:szCs w:val="24"/>
        </w:rPr>
      </w:pPr>
      <w:r w:rsidRPr="00B06EDB">
        <w:rPr>
          <w:rStyle w:val="Strong"/>
          <w:rFonts w:ascii="Arial" w:hAnsi="Arial" w:cs="Arial"/>
          <w:color w:val="2D2D2D"/>
          <w:sz w:val="24"/>
          <w:szCs w:val="24"/>
        </w:rPr>
        <w:t xml:space="preserve">Бързо, сигурно, готово за бъдещето! Разработената от Kaeser високопроизводителна мрежа </w:t>
      </w:r>
      <w:proofErr w:type="spellStart"/>
      <w:r w:rsidRPr="00B06EDB">
        <w:rPr>
          <w:rStyle w:val="Strong"/>
          <w:rFonts w:ascii="Arial" w:hAnsi="Arial" w:cs="Arial"/>
          <w:color w:val="2D2D2D"/>
          <w:sz w:val="24"/>
          <w:szCs w:val="24"/>
        </w:rPr>
        <w:t>Sigma</w:t>
      </w:r>
      <w:proofErr w:type="spellEnd"/>
      <w:r w:rsidRPr="00B06EDB">
        <w:rPr>
          <w:rStyle w:val="Strong"/>
          <w:rFonts w:ascii="Arial" w:hAnsi="Arial" w:cs="Arial"/>
          <w:color w:val="2D2D2D"/>
          <w:sz w:val="24"/>
          <w:szCs w:val="24"/>
        </w:rPr>
        <w:t xml:space="preserve"> </w:t>
      </w:r>
      <w:proofErr w:type="spellStart"/>
      <w:r w:rsidRPr="00B06EDB">
        <w:rPr>
          <w:rStyle w:val="Strong"/>
          <w:rFonts w:ascii="Arial" w:hAnsi="Arial" w:cs="Arial"/>
          <w:color w:val="2D2D2D"/>
          <w:sz w:val="24"/>
          <w:szCs w:val="24"/>
        </w:rPr>
        <w:t>Network</w:t>
      </w:r>
      <w:proofErr w:type="spellEnd"/>
      <w:r w:rsidRPr="00B06EDB">
        <w:rPr>
          <w:rStyle w:val="Strong"/>
          <w:rFonts w:ascii="Arial" w:hAnsi="Arial" w:cs="Arial"/>
          <w:color w:val="2D2D2D"/>
          <w:sz w:val="24"/>
          <w:szCs w:val="24"/>
        </w:rPr>
        <w:t xml:space="preserve"> на основата на </w:t>
      </w:r>
      <w:proofErr w:type="spellStart"/>
      <w:r w:rsidRPr="00B06EDB">
        <w:rPr>
          <w:rStyle w:val="Strong"/>
          <w:rFonts w:ascii="Arial" w:hAnsi="Arial" w:cs="Arial"/>
          <w:color w:val="2D2D2D"/>
          <w:sz w:val="24"/>
          <w:szCs w:val="24"/>
        </w:rPr>
        <w:t>Ethernet</w:t>
      </w:r>
      <w:proofErr w:type="spellEnd"/>
      <w:r w:rsidRPr="00B06EDB">
        <w:rPr>
          <w:rStyle w:val="Strong"/>
          <w:rFonts w:ascii="Arial" w:hAnsi="Arial" w:cs="Arial"/>
          <w:color w:val="2D2D2D"/>
          <w:sz w:val="24"/>
          <w:szCs w:val="24"/>
        </w:rPr>
        <w:t xml:space="preserve"> позволява оптимален контрол и ефективно управление на компресорната станция за сгъстен въздух, както и ползване в смисъла на </w:t>
      </w:r>
      <w:proofErr w:type="spellStart"/>
      <w:r w:rsidRPr="00B06EDB">
        <w:rPr>
          <w:rStyle w:val="Strong"/>
          <w:rFonts w:ascii="Arial" w:hAnsi="Arial" w:cs="Arial"/>
          <w:color w:val="2D2D2D"/>
          <w:sz w:val="24"/>
          <w:szCs w:val="24"/>
        </w:rPr>
        <w:t>Industrie</w:t>
      </w:r>
      <w:proofErr w:type="spellEnd"/>
      <w:r w:rsidRPr="00B06EDB">
        <w:rPr>
          <w:rStyle w:val="Strong"/>
          <w:rFonts w:ascii="Arial" w:hAnsi="Arial" w:cs="Arial"/>
          <w:color w:val="2D2D2D"/>
          <w:sz w:val="24"/>
          <w:szCs w:val="24"/>
        </w:rPr>
        <w:t xml:space="preserve"> 4.0.</w:t>
      </w:r>
    </w:p>
    <w:p w:rsidR="00B06EDB" w:rsidRPr="00B06EDB" w:rsidRDefault="00B06EDB" w:rsidP="00B06EDB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r w:rsidRPr="00B06EDB">
        <w:rPr>
          <w:rFonts w:ascii="Arial" w:hAnsi="Arial" w:cs="Arial"/>
          <w:color w:val="2D2D2D"/>
        </w:rPr>
        <w:t xml:space="preserve">Промишлените приложение поставят специални изисквания към комуникацията – също и в областта на машините – машина, която е основа за </w:t>
      </w:r>
      <w:proofErr w:type="spellStart"/>
      <w:r w:rsidRPr="00B06EDB">
        <w:rPr>
          <w:rFonts w:ascii="Arial" w:hAnsi="Arial" w:cs="Arial"/>
          <w:color w:val="2D2D2D"/>
        </w:rPr>
        <w:t>Industrie</w:t>
      </w:r>
      <w:proofErr w:type="spellEnd"/>
      <w:r w:rsidRPr="00B06EDB">
        <w:rPr>
          <w:rFonts w:ascii="Arial" w:hAnsi="Arial" w:cs="Arial"/>
          <w:color w:val="2D2D2D"/>
        </w:rPr>
        <w:t xml:space="preserve"> 4.0. Тя трябва да бъде устойчива и да може да се ползва на място, но да бъде и съвместима по целия свят, да транспортира бързо и сигурно голямо количество данни, както и да гарантира целостта на данните и изискваните от процеса качества в реално време. Kaeser </w:t>
      </w:r>
      <w:proofErr w:type="spellStart"/>
      <w:r w:rsidRPr="00B06EDB">
        <w:rPr>
          <w:rFonts w:ascii="Arial" w:hAnsi="Arial" w:cs="Arial"/>
          <w:color w:val="2D2D2D"/>
        </w:rPr>
        <w:t>Sigma</w:t>
      </w:r>
      <w:proofErr w:type="spellEnd"/>
      <w:r w:rsidRPr="00B06EDB">
        <w:rPr>
          <w:rFonts w:ascii="Arial" w:hAnsi="Arial" w:cs="Arial"/>
          <w:color w:val="2D2D2D"/>
        </w:rPr>
        <w:t xml:space="preserve"> </w:t>
      </w:r>
      <w:proofErr w:type="spellStart"/>
      <w:r w:rsidRPr="00B06EDB">
        <w:rPr>
          <w:rFonts w:ascii="Arial" w:hAnsi="Arial" w:cs="Arial"/>
          <w:color w:val="2D2D2D"/>
        </w:rPr>
        <w:t>Network</w:t>
      </w:r>
      <w:proofErr w:type="spellEnd"/>
      <w:r w:rsidRPr="00B06EDB">
        <w:rPr>
          <w:rFonts w:ascii="Arial" w:hAnsi="Arial" w:cs="Arial"/>
          <w:color w:val="2D2D2D"/>
        </w:rPr>
        <w:t xml:space="preserve"> изпълнява всички тези изисквания и предлага нещо повече.</w:t>
      </w:r>
    </w:p>
    <w:p w:rsidR="00B06EDB" w:rsidRPr="00B06EDB" w:rsidRDefault="00B06EDB" w:rsidP="00B06EDB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r w:rsidRPr="00B06EDB">
        <w:rPr>
          <w:rStyle w:val="Strong"/>
          <w:rFonts w:ascii="Arial" w:hAnsi="Arial" w:cs="Arial"/>
          <w:color w:val="2D2D2D"/>
        </w:rPr>
        <w:t>Данните са обезопасени</w:t>
      </w:r>
    </w:p>
    <w:p w:rsidR="00B06EDB" w:rsidRPr="00B06EDB" w:rsidRDefault="00B06EDB" w:rsidP="00B06EDB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r w:rsidRPr="00B06EDB">
        <w:rPr>
          <w:rFonts w:ascii="Arial" w:hAnsi="Arial" w:cs="Arial"/>
          <w:color w:val="2D2D2D"/>
        </w:rPr>
        <w:t xml:space="preserve">Базираната на сигурната в бъдеще </w:t>
      </w:r>
      <w:proofErr w:type="spellStart"/>
      <w:r w:rsidRPr="00B06EDB">
        <w:rPr>
          <w:rFonts w:ascii="Arial" w:hAnsi="Arial" w:cs="Arial"/>
          <w:color w:val="2D2D2D"/>
        </w:rPr>
        <w:t>Ethernet</w:t>
      </w:r>
      <w:proofErr w:type="spellEnd"/>
      <w:r w:rsidRPr="00B06EDB">
        <w:rPr>
          <w:rFonts w:ascii="Arial" w:hAnsi="Arial" w:cs="Arial"/>
          <w:color w:val="2D2D2D"/>
        </w:rPr>
        <w:t xml:space="preserve"> технология мрежа е локална мрежа в рамките на компресорната станция за сгъстен въздух, която позволява оптимална интеграция на компонентите й. За разлика от съществуващите решения на базата на шина като </w:t>
      </w:r>
      <w:proofErr w:type="spellStart"/>
      <w:r w:rsidRPr="00B06EDB">
        <w:rPr>
          <w:rFonts w:ascii="Arial" w:hAnsi="Arial" w:cs="Arial"/>
          <w:color w:val="2D2D2D"/>
        </w:rPr>
        <w:t>Profibus</w:t>
      </w:r>
      <w:proofErr w:type="spellEnd"/>
      <w:r w:rsidRPr="00B06EDB">
        <w:rPr>
          <w:rFonts w:ascii="Arial" w:hAnsi="Arial" w:cs="Arial"/>
          <w:color w:val="2D2D2D"/>
        </w:rPr>
        <w:t xml:space="preserve">, CAN или други подобни, които работят относително бавно (максимално 12 </w:t>
      </w:r>
      <w:proofErr w:type="spellStart"/>
      <w:r w:rsidRPr="00B06EDB">
        <w:rPr>
          <w:rFonts w:ascii="Arial" w:hAnsi="Arial" w:cs="Arial"/>
          <w:color w:val="2D2D2D"/>
        </w:rPr>
        <w:t>Mbit</w:t>
      </w:r>
      <w:proofErr w:type="spellEnd"/>
      <w:r w:rsidRPr="00B06EDB">
        <w:rPr>
          <w:rFonts w:ascii="Arial" w:hAnsi="Arial" w:cs="Arial"/>
          <w:color w:val="2D2D2D"/>
        </w:rPr>
        <w:t xml:space="preserve">/s) , тази мрежа разполага с голяма скорост на трансфер от 100 </w:t>
      </w:r>
      <w:proofErr w:type="spellStart"/>
      <w:r w:rsidRPr="00B06EDB">
        <w:rPr>
          <w:rFonts w:ascii="Arial" w:hAnsi="Arial" w:cs="Arial"/>
          <w:color w:val="2D2D2D"/>
        </w:rPr>
        <w:t>Mbit</w:t>
      </w:r>
      <w:proofErr w:type="spellEnd"/>
      <w:r w:rsidRPr="00B06EDB">
        <w:rPr>
          <w:rFonts w:ascii="Arial" w:hAnsi="Arial" w:cs="Arial"/>
          <w:color w:val="2D2D2D"/>
        </w:rPr>
        <w:t xml:space="preserve">/s. Широко разпространеният стандартен протокол TCP/IP, известен като универсален език на Интернет, осигурява основата на обмена на данни в </w:t>
      </w:r>
      <w:proofErr w:type="spellStart"/>
      <w:r w:rsidRPr="00B06EDB">
        <w:rPr>
          <w:rFonts w:ascii="Arial" w:hAnsi="Arial" w:cs="Arial"/>
          <w:color w:val="2D2D2D"/>
        </w:rPr>
        <w:t>Sigma</w:t>
      </w:r>
      <w:proofErr w:type="spellEnd"/>
      <w:r w:rsidRPr="00B06EDB">
        <w:rPr>
          <w:rFonts w:ascii="Arial" w:hAnsi="Arial" w:cs="Arial"/>
          <w:color w:val="2D2D2D"/>
        </w:rPr>
        <w:t xml:space="preserve"> </w:t>
      </w:r>
      <w:proofErr w:type="spellStart"/>
      <w:r w:rsidRPr="00B06EDB">
        <w:rPr>
          <w:rFonts w:ascii="Arial" w:hAnsi="Arial" w:cs="Arial"/>
          <w:color w:val="2D2D2D"/>
        </w:rPr>
        <w:t>Network</w:t>
      </w:r>
      <w:proofErr w:type="spellEnd"/>
      <w:r w:rsidRPr="00B06EDB">
        <w:rPr>
          <w:rFonts w:ascii="Arial" w:hAnsi="Arial" w:cs="Arial"/>
          <w:color w:val="2D2D2D"/>
        </w:rPr>
        <w:t xml:space="preserve">. </w:t>
      </w:r>
      <w:proofErr w:type="spellStart"/>
      <w:r w:rsidRPr="00B06EDB">
        <w:rPr>
          <w:rFonts w:ascii="Arial" w:hAnsi="Arial" w:cs="Arial"/>
          <w:color w:val="2D2D2D"/>
        </w:rPr>
        <w:t>Sigma</w:t>
      </w:r>
      <w:proofErr w:type="spellEnd"/>
      <w:r w:rsidRPr="00B06EDB">
        <w:rPr>
          <w:rFonts w:ascii="Arial" w:hAnsi="Arial" w:cs="Arial"/>
          <w:color w:val="2D2D2D"/>
        </w:rPr>
        <w:t xml:space="preserve"> </w:t>
      </w:r>
      <w:proofErr w:type="spellStart"/>
      <w:r w:rsidRPr="00B06EDB">
        <w:rPr>
          <w:rFonts w:ascii="Arial" w:hAnsi="Arial" w:cs="Arial"/>
          <w:color w:val="2D2D2D"/>
        </w:rPr>
        <w:t>Network</w:t>
      </w:r>
      <w:proofErr w:type="spellEnd"/>
      <w:r w:rsidRPr="00B06EDB">
        <w:rPr>
          <w:rFonts w:ascii="Arial" w:hAnsi="Arial" w:cs="Arial"/>
          <w:color w:val="2D2D2D"/>
        </w:rPr>
        <w:t xml:space="preserve"> работи със собствени MAC адреси на Kaeser и изгражда завършен, безопасен за работа мрежов сегмент в съответствие с препоръките за индустриални системи за управление. Дефинираният преходен възел позволява сигурния обмен на данни с външни партньори.</w:t>
      </w:r>
    </w:p>
    <w:p w:rsidR="00B06EDB" w:rsidRPr="00B06EDB" w:rsidRDefault="00B06EDB" w:rsidP="00B06EDB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r w:rsidRPr="00B06EDB">
        <w:rPr>
          <w:rStyle w:val="Strong"/>
          <w:rFonts w:ascii="Arial" w:hAnsi="Arial" w:cs="Arial"/>
          <w:color w:val="2D2D2D"/>
        </w:rPr>
        <w:t>Основа за профилактичната поддръжка (</w:t>
      </w:r>
      <w:proofErr w:type="spellStart"/>
      <w:r w:rsidRPr="00B06EDB">
        <w:rPr>
          <w:rStyle w:val="Strong"/>
          <w:rFonts w:ascii="Arial" w:hAnsi="Arial" w:cs="Arial"/>
          <w:color w:val="2D2D2D"/>
        </w:rPr>
        <w:t>Predictive</w:t>
      </w:r>
      <w:proofErr w:type="spellEnd"/>
      <w:r w:rsidRPr="00B06EDB">
        <w:rPr>
          <w:rStyle w:val="Strong"/>
          <w:rFonts w:ascii="Arial" w:hAnsi="Arial" w:cs="Arial"/>
          <w:color w:val="2D2D2D"/>
        </w:rPr>
        <w:t xml:space="preserve"> </w:t>
      </w:r>
      <w:proofErr w:type="spellStart"/>
      <w:r w:rsidRPr="00B06EDB">
        <w:rPr>
          <w:rStyle w:val="Strong"/>
          <w:rFonts w:ascii="Arial" w:hAnsi="Arial" w:cs="Arial"/>
          <w:color w:val="2D2D2D"/>
        </w:rPr>
        <w:t>Maintenance</w:t>
      </w:r>
      <w:proofErr w:type="spellEnd"/>
      <w:r w:rsidRPr="00B06EDB">
        <w:rPr>
          <w:rStyle w:val="Strong"/>
          <w:rFonts w:ascii="Arial" w:hAnsi="Arial" w:cs="Arial"/>
          <w:color w:val="2D2D2D"/>
        </w:rPr>
        <w:t>)</w:t>
      </w:r>
    </w:p>
    <w:p w:rsidR="00B06EDB" w:rsidRPr="00B06EDB" w:rsidRDefault="00B06EDB" w:rsidP="00B06EDB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2D2D2D"/>
        </w:rPr>
      </w:pPr>
      <w:proofErr w:type="spellStart"/>
      <w:r w:rsidRPr="00B06EDB">
        <w:rPr>
          <w:rFonts w:ascii="Arial" w:hAnsi="Arial" w:cs="Arial"/>
          <w:color w:val="2D2D2D"/>
        </w:rPr>
        <w:t>Sigma</w:t>
      </w:r>
      <w:proofErr w:type="spellEnd"/>
      <w:r w:rsidRPr="00B06EDB">
        <w:rPr>
          <w:rFonts w:ascii="Arial" w:hAnsi="Arial" w:cs="Arial"/>
          <w:color w:val="2D2D2D"/>
        </w:rPr>
        <w:t xml:space="preserve"> </w:t>
      </w:r>
      <w:proofErr w:type="spellStart"/>
      <w:r w:rsidRPr="00B06EDB">
        <w:rPr>
          <w:rFonts w:ascii="Arial" w:hAnsi="Arial" w:cs="Arial"/>
          <w:color w:val="2D2D2D"/>
        </w:rPr>
        <w:t>Network</w:t>
      </w:r>
      <w:proofErr w:type="spellEnd"/>
      <w:r w:rsidRPr="00B06EDB">
        <w:rPr>
          <w:rFonts w:ascii="Arial" w:hAnsi="Arial" w:cs="Arial"/>
          <w:color w:val="2D2D2D"/>
        </w:rPr>
        <w:t xml:space="preserve"> заедно с външното управление за няколко машини </w:t>
      </w:r>
      <w:proofErr w:type="spellStart"/>
      <w:r w:rsidRPr="00B06EDB">
        <w:rPr>
          <w:rFonts w:ascii="Arial" w:hAnsi="Arial" w:cs="Arial"/>
          <w:color w:val="2D2D2D"/>
        </w:rPr>
        <w:t>Sigma</w:t>
      </w:r>
      <w:proofErr w:type="spellEnd"/>
      <w:r w:rsidRPr="00B06EDB">
        <w:rPr>
          <w:rFonts w:ascii="Arial" w:hAnsi="Arial" w:cs="Arial"/>
          <w:color w:val="2D2D2D"/>
        </w:rPr>
        <w:t xml:space="preserve"> Air </w:t>
      </w:r>
      <w:proofErr w:type="spellStart"/>
      <w:r w:rsidRPr="00B06EDB">
        <w:rPr>
          <w:rFonts w:ascii="Arial" w:hAnsi="Arial" w:cs="Arial"/>
          <w:color w:val="2D2D2D"/>
        </w:rPr>
        <w:t>Manager</w:t>
      </w:r>
      <w:proofErr w:type="spellEnd"/>
      <w:r w:rsidRPr="00B06EDB">
        <w:rPr>
          <w:rFonts w:ascii="Arial" w:hAnsi="Arial" w:cs="Arial"/>
          <w:color w:val="2D2D2D"/>
        </w:rPr>
        <w:t> 4.0 създават перфектно съгласувана помежду си инфраструктура и осигурява данни за бъдещето обслужване като профилактичната поддръжка или управлението на енергията. Това намалява разходите и увеличава експлоатационната безопасност и готовност. По желание на оператора работните данни на компресорната станция могат, чрез широколентова връзка, сигурно да бъдат прехвърлени в центъра за данни на Kaeser. Това позволява дистанционна диагностика от специалистите на Kaeser и профилактична и ориентирана към потребността поддръжка. Това предлага на оператора не само изключителна сигурност на снабдяването, но и най-малки разходи за жизнения цикъл, тъй като специалистите на Kaeser могат да адаптират енергийното поведение на компресорната станция за сгъстен въздух по такъв начин, че станцията да работи винаги в оптимална точка.</w:t>
      </w:r>
    </w:p>
    <w:p w:rsidR="00AD2DD8" w:rsidRDefault="00B06EDB" w:rsidP="00B06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Изображения:</w:t>
      </w:r>
    </w:p>
    <w:p w:rsidR="00B06EDB" w:rsidRDefault="00B06EDB" w:rsidP="00B06EDB">
      <w:pPr>
        <w:rPr>
          <w:rFonts w:ascii="Arial" w:hAnsi="Arial" w:cs="Arial"/>
          <w:noProof/>
          <w:sz w:val="24"/>
          <w:szCs w:val="24"/>
          <w:lang w:eastAsia="bg-BG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2796568" cy="1571625"/>
            <wp:effectExtent l="0" t="0" r="3810" b="0"/>
            <wp:docPr id="2" name="Picture 2" descr="C:\Users\Assistant\Desktop\kaeser\site\press\sigma_air_manager_4_0_1400x788141-12606-700x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istant\Desktop\kaeser\site\press\sigma_air_manager_4_0_1400x788141-12606-700x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552" cy="157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bg-BG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2790917" cy="1568450"/>
            <wp:effectExtent l="0" t="0" r="9525" b="0"/>
            <wp:docPr id="4" name="Picture 4" descr="C:\Users\Assistant\Desktop\kaeser\site\press\m-sigma-network-web141-12608-700x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istant\Desktop\kaeser\site\press\m-sigma-network-web141-12608-700x3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02" cy="158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EDB" w:rsidRPr="00B06EDB" w:rsidRDefault="00B06EDB" w:rsidP="00B06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5762625" cy="3238500"/>
            <wp:effectExtent l="0" t="0" r="9525" b="0"/>
            <wp:docPr id="5" name="Picture 5" descr="C:\Users\Assistant\Desktop\kaeser\site\press\m-sigma_network_002_1400x788141-35689-700x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istant\Desktop\kaeser\site\press\m-sigma_network_002_1400x788141-35689-700x3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EDB" w:rsidRPr="00B06E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41" w:rsidRDefault="003C4541" w:rsidP="003C0FFE">
      <w:pPr>
        <w:spacing w:after="0" w:line="240" w:lineRule="auto"/>
      </w:pPr>
      <w:r>
        <w:separator/>
      </w:r>
    </w:p>
  </w:endnote>
  <w:endnote w:type="continuationSeparator" w:id="0">
    <w:p w:rsidR="003C4541" w:rsidRDefault="003C4541" w:rsidP="003C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FE" w:rsidRDefault="003C0FFE" w:rsidP="003C0FFE">
    <w:pPr>
      <w:pStyle w:val="Footer"/>
      <w:tabs>
        <w:tab w:val="clear" w:pos="4536"/>
        <w:tab w:val="clear" w:pos="9072"/>
        <w:tab w:val="left" w:pos="5760"/>
      </w:tabs>
    </w:pPr>
    <w:r>
      <w:rPr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DA23F" wp14:editId="7F96009B">
              <wp:simplePos x="0" y="0"/>
              <wp:positionH relativeFrom="column">
                <wp:posOffset>2014220</wp:posOffset>
              </wp:positionH>
              <wp:positionV relativeFrom="paragraph">
                <wp:posOffset>9525</wp:posOffset>
              </wp:positionV>
              <wp:extent cx="4348800" cy="723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FFE" w:rsidRPr="00C12993" w:rsidRDefault="003C0FFE" w:rsidP="003C0FFE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proofErr w:type="spellStart"/>
                          <w:r w:rsidRPr="00E83C42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Мава</w:t>
                          </w:r>
                          <w:proofErr w:type="spellEnd"/>
                          <w:r w:rsidRPr="00E83C42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E83C42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Индустриал</w:t>
                          </w:r>
                          <w:proofErr w:type="spellEnd"/>
                          <w:r w:rsidRPr="00E83C42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 АД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 xml:space="preserve"> тел.: </w:t>
                          </w:r>
                          <w:r w:rsidRPr="00E83C42">
                            <w:rPr>
                              <w:rFonts w:cs="Arial"/>
                              <w:sz w:val="16"/>
                            </w:rPr>
                            <w:t>02 975 61 00</w:t>
                          </w:r>
                          <w:r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– E-mail: </w:t>
                          </w:r>
                          <w:hyperlink r:id="rId1" w:history="1">
                            <w:r w:rsidRPr="003D4473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info@mavaindustrial.com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83C42">
                            <w:rPr>
                              <w:rFonts w:cs="Arial"/>
                              <w:b/>
                              <w:sz w:val="18"/>
                              <w:szCs w:val="18"/>
                              <w:lang w:val="it-IT"/>
                            </w:rPr>
                            <w:t>Сигма България АД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>тел.: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E83C42">
                            <w:rPr>
                              <w:rFonts w:cs="Arial"/>
                              <w:sz w:val="16"/>
                              <w:lang w:val="it-IT"/>
                            </w:rPr>
                            <w:t>02 978 21 26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 xml:space="preserve"> – 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E-mail: </w:t>
                          </w:r>
                          <w:hyperlink r:id="rId2" w:history="1">
                            <w:r w:rsidRPr="00E83C42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officebulgaria@saracakis.gr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DA2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6pt;margin-top:.75pt;width:342.4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cPggIAAA8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" stroked="f">
              <v:textbox>
                <w:txbxContent>
                  <w:p w:rsidR="003C0FFE" w:rsidRPr="00C12993" w:rsidRDefault="003C0FFE" w:rsidP="003C0FFE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>
                      <w:rPr>
                        <w:rFonts w:cs="Arial"/>
                        <w:sz w:val="16"/>
                        <w:lang w:val="en-GB"/>
                      </w:rPr>
                      <w:t xml:space="preserve"> 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proofErr w:type="spellStart"/>
                    <w:r w:rsidRPr="00E83C42">
                      <w:rPr>
                        <w:rFonts w:cs="Arial"/>
                        <w:b/>
                        <w:sz w:val="18"/>
                        <w:szCs w:val="18"/>
                      </w:rPr>
                      <w:t>Мава</w:t>
                    </w:r>
                    <w:proofErr w:type="spellEnd"/>
                    <w:r w:rsidRPr="00E83C42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E83C42">
                      <w:rPr>
                        <w:rFonts w:cs="Arial"/>
                        <w:b/>
                        <w:sz w:val="18"/>
                        <w:szCs w:val="18"/>
                      </w:rPr>
                      <w:t>Индустриал</w:t>
                    </w:r>
                    <w:proofErr w:type="spellEnd"/>
                    <w:r w:rsidRPr="00E83C42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АД</w:t>
                    </w:r>
                    <w:r>
                      <w:rPr>
                        <w:rFonts w:cs="Arial"/>
                        <w:sz w:val="16"/>
                      </w:rPr>
                      <w:t xml:space="preserve"> тел.: </w:t>
                    </w:r>
                    <w:r w:rsidRPr="00E83C42">
                      <w:rPr>
                        <w:rFonts w:cs="Arial"/>
                        <w:sz w:val="16"/>
                      </w:rPr>
                      <w:t>02 975 61 00</w:t>
                    </w:r>
                    <w:r>
                      <w:rPr>
                        <w:rFonts w:cs="Arial"/>
                        <w:sz w:val="16"/>
                        <w:lang w:val="en-GB"/>
                      </w:rPr>
                      <w:t xml:space="preserve"> 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– E-mail: </w:t>
                    </w:r>
                    <w:hyperlink r:id="rId3" w:history="1">
                      <w:r w:rsidRPr="003D4473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info@mavaindustrial.com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83C42">
                      <w:rPr>
                        <w:rFonts w:cs="Arial"/>
                        <w:b/>
                        <w:sz w:val="18"/>
                        <w:szCs w:val="18"/>
                        <w:lang w:val="it-IT"/>
                      </w:rPr>
                      <w:t>Сигма България АД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</w:rPr>
                      <w:t>тел.: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 xml:space="preserve"> </w:t>
                    </w:r>
                    <w:r w:rsidRPr="00E83C42">
                      <w:rPr>
                        <w:rFonts w:cs="Arial"/>
                        <w:sz w:val="16"/>
                        <w:lang w:val="it-IT"/>
                      </w:rPr>
                      <w:t>02 978 21 26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 xml:space="preserve"> – 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E-mail: </w:t>
                    </w:r>
                    <w:hyperlink r:id="rId4" w:history="1">
                      <w:r w:rsidRPr="00E83C42">
                        <w:rPr>
                          <w:rStyle w:val="Hyperlink"/>
                          <w:rFonts w:cs="Arial"/>
                          <w:sz w:val="16"/>
                        </w:rPr>
                        <w:t>officebulgaria@saracakis.gr</w:t>
                      </w:r>
                    </w:hyperlink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25E3B66D" wp14:editId="2BDA340A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41" w:rsidRDefault="003C4541" w:rsidP="003C0FFE">
      <w:pPr>
        <w:spacing w:after="0" w:line="240" w:lineRule="auto"/>
      </w:pPr>
      <w:r>
        <w:separator/>
      </w:r>
    </w:p>
  </w:footnote>
  <w:footnote w:type="continuationSeparator" w:id="0">
    <w:p w:rsidR="003C4541" w:rsidRDefault="003C4541" w:rsidP="003C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FE" w:rsidRDefault="003C0FFE" w:rsidP="003C0FFE">
    <w:pPr>
      <w:pStyle w:val="Header"/>
      <w:jc w:val="right"/>
    </w:pPr>
    <w:r w:rsidRPr="00BB5442">
      <w:rPr>
        <w:noProof/>
        <w:szCs w:val="24"/>
        <w:lang w:eastAsia="bg-BG"/>
      </w:rPr>
      <w:drawing>
        <wp:inline distT="0" distB="0" distL="0" distR="0" wp14:anchorId="3610F4D9" wp14:editId="438DE9A5">
          <wp:extent cx="1762125" cy="876300"/>
          <wp:effectExtent l="0" t="0" r="9525" b="0"/>
          <wp:docPr id="14" name="Picture 14" descr="Description: Description: Description: Pres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Description: Press 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C3"/>
    <w:rsid w:val="001716EC"/>
    <w:rsid w:val="003C0FFE"/>
    <w:rsid w:val="003C4541"/>
    <w:rsid w:val="004832C3"/>
    <w:rsid w:val="00AD2DD8"/>
    <w:rsid w:val="00B06EDB"/>
    <w:rsid w:val="00B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2FEA6A-6E94-4BA6-BE3F-24634FEA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FFE"/>
  </w:style>
  <w:style w:type="paragraph" w:styleId="Footer">
    <w:name w:val="footer"/>
    <w:basedOn w:val="Normal"/>
    <w:link w:val="FooterChar"/>
    <w:uiPriority w:val="99"/>
    <w:unhideWhenUsed/>
    <w:rsid w:val="003C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FFE"/>
  </w:style>
  <w:style w:type="character" w:styleId="Hyperlink">
    <w:name w:val="Hyperlink"/>
    <w:rsid w:val="003C0F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6E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vaindustrial.com" TargetMode="External"/><Relationship Id="rId2" Type="http://schemas.openxmlformats.org/officeDocument/2006/relationships/hyperlink" Target="mailto:officebulgaria@saracakis.gr" TargetMode="External"/><Relationship Id="rId1" Type="http://schemas.openxmlformats.org/officeDocument/2006/relationships/hyperlink" Target="mailto:info@mavaindustrial.com" TargetMode="External"/><Relationship Id="rId5" Type="http://schemas.openxmlformats.org/officeDocument/2006/relationships/image" Target="media/image5.png"/><Relationship Id="rId4" Type="http://schemas.openxmlformats.org/officeDocument/2006/relationships/hyperlink" Target="mailto:officebulgaria@saracaki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3</cp:revision>
  <dcterms:created xsi:type="dcterms:W3CDTF">2018-05-16T08:23:00Z</dcterms:created>
  <dcterms:modified xsi:type="dcterms:W3CDTF">2018-05-16T08:28:00Z</dcterms:modified>
</cp:coreProperties>
</file>